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080"/>
        <w:gridCol w:w="774"/>
        <w:gridCol w:w="774"/>
        <w:gridCol w:w="774"/>
        <w:gridCol w:w="774"/>
        <w:gridCol w:w="774"/>
      </w:tblGrid>
      <w:tr w:rsidR="00453994" w:rsidRPr="00A02D4B" w:rsidTr="00484488">
        <w:trPr>
          <w:trHeight w:val="75"/>
        </w:trPr>
        <w:tc>
          <w:tcPr>
            <w:tcW w:w="981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453994" w:rsidRPr="00727322" w:rsidRDefault="00DC5AB4" w:rsidP="00B47595">
            <w:pPr>
              <w:pStyle w:val="Heading1"/>
              <w:rPr>
                <w:rFonts w:ascii="Bookman Old Style" w:hAnsi="Bookman Old Style"/>
                <w:b w:val="0"/>
              </w:rPr>
            </w:pPr>
            <w:r w:rsidRPr="00DC5AB4">
              <w:rPr>
                <w:rFonts w:ascii="Bookman Old Style" w:hAnsi="Bookman Old Style"/>
              </w:rPr>
              <w:t>KPBSD SCHOOL BOARD</w:t>
            </w:r>
            <w:r w:rsidR="00B47595" w:rsidRPr="00DC5AB4">
              <w:rPr>
                <w:rFonts w:ascii="Bookman Old Style" w:hAnsi="Bookman Old Style"/>
              </w:rPr>
              <w:t xml:space="preserve"> </w:t>
            </w:r>
            <w:r w:rsidR="00B47595">
              <w:rPr>
                <w:rFonts w:ascii="Bookman Old Style" w:hAnsi="Bookman Old Style"/>
              </w:rPr>
              <w:t>SELF-</w:t>
            </w:r>
            <w:r w:rsidR="00B47595" w:rsidRPr="00DC5AB4">
              <w:rPr>
                <w:rFonts w:ascii="Bookman Old Style" w:hAnsi="Bookman Old Style"/>
              </w:rPr>
              <w:t>Evaluation</w:t>
            </w:r>
            <w:r w:rsidR="00727322">
              <w:rPr>
                <w:rFonts w:ascii="Bookman Old Style" w:hAnsi="Bookman Old Style"/>
              </w:rPr>
              <w:t xml:space="preserve">                                      </w:t>
            </w:r>
            <w:r w:rsidR="00727322">
              <w:rPr>
                <w:rFonts w:ascii="Bookman Old Style" w:hAnsi="Bookman Old Style"/>
                <w:b w:val="0"/>
              </w:rPr>
              <w:t>E 9400</w:t>
            </w:r>
            <w:bookmarkStart w:id="0" w:name="_GoBack"/>
            <w:bookmarkEnd w:id="0"/>
          </w:p>
        </w:tc>
      </w:tr>
      <w:tr w:rsidR="00B47595" w:rsidRPr="00A02D4B" w:rsidTr="00484488">
        <w:tc>
          <w:tcPr>
            <w:tcW w:w="4860" w:type="dxa"/>
            <w:shd w:val="clear" w:color="auto" w:fill="auto"/>
          </w:tcPr>
          <w:p w:rsidR="00B47595" w:rsidRDefault="00B47595" w:rsidP="00B47595">
            <w:r w:rsidRPr="0076672B">
              <w:rPr>
                <w:sz w:val="18"/>
              </w:rPr>
              <w:t>School Board Member Name:</w:t>
            </w:r>
          </w:p>
          <w:p w:rsidR="00B47595" w:rsidRPr="00A02D4B" w:rsidRDefault="00B47595" w:rsidP="00B47595"/>
        </w:tc>
        <w:tc>
          <w:tcPr>
            <w:tcW w:w="4950" w:type="dxa"/>
            <w:gridSpan w:val="6"/>
            <w:shd w:val="clear" w:color="auto" w:fill="auto"/>
          </w:tcPr>
          <w:p w:rsidR="00B47595" w:rsidRPr="0076672B" w:rsidRDefault="00B47595" w:rsidP="00FA2F66">
            <w:pPr>
              <w:rPr>
                <w:sz w:val="18"/>
              </w:rPr>
            </w:pPr>
            <w:r w:rsidRPr="0076672B">
              <w:rPr>
                <w:sz w:val="18"/>
              </w:rPr>
              <w:t xml:space="preserve">School year evaluation period: </w:t>
            </w:r>
          </w:p>
          <w:p w:rsidR="00B47595" w:rsidRPr="0076672B" w:rsidRDefault="00B47595" w:rsidP="00FA2F66">
            <w:pPr>
              <w:rPr>
                <w:sz w:val="18"/>
              </w:rPr>
            </w:pPr>
          </w:p>
        </w:tc>
      </w:tr>
      <w:tr w:rsidR="00B47595" w:rsidRPr="00A02D4B" w:rsidTr="002C19C8">
        <w:trPr>
          <w:trHeight w:val="360"/>
        </w:trPr>
        <w:tc>
          <w:tcPr>
            <w:tcW w:w="9810" w:type="dxa"/>
            <w:gridSpan w:val="7"/>
            <w:shd w:val="clear" w:color="auto" w:fill="F3F3F3"/>
            <w:vAlign w:val="center"/>
          </w:tcPr>
          <w:p w:rsidR="00B47595" w:rsidRPr="00D42644" w:rsidRDefault="00B47595" w:rsidP="00DC5AB4">
            <w:pPr>
              <w:pStyle w:val="Allcaps"/>
              <w:rPr>
                <w:sz w:val="18"/>
              </w:rPr>
            </w:pPr>
            <w:r w:rsidRPr="00D42644">
              <w:rPr>
                <w:sz w:val="18"/>
              </w:rPr>
              <w:t>instructions and objectives of this evaluation</w:t>
            </w:r>
          </w:p>
        </w:tc>
      </w:tr>
      <w:tr w:rsidR="00B47595" w:rsidRPr="00A02D4B" w:rsidTr="00484488">
        <w:trPr>
          <w:trHeight w:val="555"/>
        </w:trPr>
        <w:tc>
          <w:tcPr>
            <w:tcW w:w="9810" w:type="dxa"/>
            <w:gridSpan w:val="7"/>
            <w:tcBorders>
              <w:bottom w:val="single" w:sz="4" w:space="0" w:color="C0C0C0"/>
            </w:tcBorders>
            <w:shd w:val="clear" w:color="auto" w:fill="auto"/>
          </w:tcPr>
          <w:p w:rsidR="001C1769" w:rsidRDefault="001C1769" w:rsidP="001C1769">
            <w:pPr>
              <w:jc w:val="both"/>
              <w:rPr>
                <w:sz w:val="18"/>
              </w:rPr>
            </w:pPr>
            <w:r w:rsidRPr="001C1769">
              <w:rPr>
                <w:sz w:val="18"/>
              </w:rPr>
              <w:t>In order to measure progress towards meeting board standards and its stated goals and objectives, the Board will annually schedule a time and place at which all its members may participate in a formal self-evaluation.</w:t>
            </w:r>
          </w:p>
          <w:p w:rsidR="001C1769" w:rsidRPr="001C1769" w:rsidRDefault="001C1769" w:rsidP="001C1769">
            <w:pPr>
              <w:jc w:val="both"/>
              <w:rPr>
                <w:sz w:val="20"/>
                <w:szCs w:val="18"/>
              </w:rPr>
            </w:pPr>
          </w:p>
          <w:p w:rsidR="001C1769" w:rsidRDefault="001C1769" w:rsidP="001C1769">
            <w:pPr>
              <w:jc w:val="both"/>
              <w:rPr>
                <w:sz w:val="18"/>
              </w:rPr>
            </w:pPr>
            <w:r w:rsidRPr="001C1769">
              <w:rPr>
                <w:sz w:val="18"/>
              </w:rPr>
              <w:t xml:space="preserve">The Board shall be evaluated as a whole and not as individuals. </w:t>
            </w:r>
            <w:r>
              <w:rPr>
                <w:sz w:val="18"/>
              </w:rPr>
              <w:t xml:space="preserve"> </w:t>
            </w:r>
            <w:r w:rsidRPr="001C1769">
              <w:rPr>
                <w:sz w:val="18"/>
              </w:rPr>
              <w:t>Each Board member will complete the self-evaluation instrument independently. The Board will discuss the tabulated results as a group.</w:t>
            </w:r>
          </w:p>
          <w:p w:rsidR="001C1769" w:rsidRPr="001C1769" w:rsidRDefault="001C1769" w:rsidP="001C1769">
            <w:pPr>
              <w:jc w:val="both"/>
              <w:rPr>
                <w:sz w:val="20"/>
                <w:szCs w:val="18"/>
              </w:rPr>
            </w:pPr>
          </w:p>
          <w:p w:rsidR="001C1769" w:rsidRPr="00A60371" w:rsidRDefault="001C1769" w:rsidP="001C1769">
            <w:pPr>
              <w:jc w:val="both"/>
              <w:rPr>
                <w:sz w:val="18"/>
              </w:rPr>
            </w:pPr>
            <w:r w:rsidRPr="001C1769">
              <w:rPr>
                <w:sz w:val="18"/>
              </w:rPr>
              <w:t>The evaluation process should include the establishment of strategies for improving Board performance. Revised priorities and new goals will be set for the year's evaluation.</w:t>
            </w:r>
            <w:r w:rsidR="00A60371">
              <w:rPr>
                <w:sz w:val="18"/>
              </w:rPr>
              <w:t xml:space="preserve">  </w:t>
            </w:r>
            <w:r w:rsidRPr="001C1769">
              <w:rPr>
                <w:sz w:val="18"/>
              </w:rPr>
              <w:t>The evaluation process shall include suggestions for continued Board member development.</w:t>
            </w:r>
          </w:p>
          <w:p w:rsidR="00B47595" w:rsidRPr="001C1769" w:rsidRDefault="00B47595" w:rsidP="00392633">
            <w:pPr>
              <w:jc w:val="both"/>
              <w:rPr>
                <w:sz w:val="20"/>
                <w:szCs w:val="18"/>
              </w:rPr>
            </w:pPr>
          </w:p>
          <w:p w:rsidR="00B47595" w:rsidRDefault="00B47595" w:rsidP="003926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the </w:t>
            </w:r>
            <w:r w:rsidR="00A60371">
              <w:rPr>
                <w:sz w:val="18"/>
                <w:szCs w:val="18"/>
              </w:rPr>
              <w:t>choices</w:t>
            </w:r>
            <w:r w:rsidR="001C1769">
              <w:rPr>
                <w:sz w:val="18"/>
                <w:szCs w:val="18"/>
              </w:rPr>
              <w:t xml:space="preserve"> below</w:t>
            </w:r>
            <w:r>
              <w:rPr>
                <w:sz w:val="18"/>
                <w:szCs w:val="18"/>
              </w:rPr>
              <w:t xml:space="preserve">, </w:t>
            </w:r>
            <w:r w:rsidRPr="0076672B">
              <w:rPr>
                <w:sz w:val="18"/>
                <w:szCs w:val="18"/>
              </w:rPr>
              <w:t xml:space="preserve">rank your response to each question by </w:t>
            </w:r>
            <w:r>
              <w:rPr>
                <w:sz w:val="18"/>
                <w:szCs w:val="18"/>
              </w:rPr>
              <w:t>putting a check mark under the appropriate letter grade.</w:t>
            </w:r>
          </w:p>
          <w:p w:rsidR="00B47595" w:rsidRPr="0076672B" w:rsidRDefault="00B47595" w:rsidP="00392633">
            <w:pPr>
              <w:jc w:val="both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1"/>
              <w:gridCol w:w="761"/>
              <w:gridCol w:w="761"/>
              <w:gridCol w:w="761"/>
              <w:gridCol w:w="762"/>
            </w:tblGrid>
            <w:tr w:rsidR="00B47595" w:rsidRPr="00DC5AB4" w:rsidTr="00D42644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47595" w:rsidRPr="003A4F49" w:rsidRDefault="00B47595" w:rsidP="00D4264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A</w:t>
                  </w:r>
                </w:p>
              </w:tc>
              <w:tc>
                <w:tcPr>
                  <w:tcW w:w="7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47595" w:rsidRPr="003A4F49" w:rsidRDefault="00B47595" w:rsidP="00D4264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B</w:t>
                  </w:r>
                </w:p>
              </w:tc>
              <w:tc>
                <w:tcPr>
                  <w:tcW w:w="7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47595" w:rsidRPr="003A4F49" w:rsidRDefault="00B47595" w:rsidP="00D4264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</w:t>
                  </w:r>
                </w:p>
              </w:tc>
              <w:tc>
                <w:tcPr>
                  <w:tcW w:w="7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47595" w:rsidRPr="003A4F49" w:rsidRDefault="00B47595" w:rsidP="00D4264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</w:t>
                  </w:r>
                </w:p>
              </w:tc>
              <w:tc>
                <w:tcPr>
                  <w:tcW w:w="7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B47595" w:rsidRPr="003A4F49" w:rsidRDefault="00B47595" w:rsidP="00D4264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F</w:t>
                  </w:r>
                </w:p>
              </w:tc>
            </w:tr>
          </w:tbl>
          <w:p w:rsidR="00B47595" w:rsidRDefault="00B47595" w:rsidP="00E5319D">
            <w:pPr>
              <w:jc w:val="both"/>
            </w:pPr>
          </w:p>
          <w:p w:rsidR="0048718D" w:rsidRPr="00A02D4B" w:rsidRDefault="0048718D" w:rsidP="00E5319D">
            <w:pPr>
              <w:jc w:val="both"/>
            </w:pPr>
          </w:p>
        </w:tc>
      </w:tr>
      <w:tr w:rsidR="00B47595" w:rsidRPr="00871A4E" w:rsidTr="002C19C8">
        <w:trPr>
          <w:trHeight w:val="360"/>
        </w:trPr>
        <w:tc>
          <w:tcPr>
            <w:tcW w:w="9810" w:type="dxa"/>
            <w:gridSpan w:val="7"/>
            <w:shd w:val="clear" w:color="auto" w:fill="F3F3F3"/>
            <w:vAlign w:val="center"/>
          </w:tcPr>
          <w:p w:rsidR="00B47595" w:rsidRPr="00871A4E" w:rsidRDefault="00B47595" w:rsidP="00FA2F66">
            <w:pPr>
              <w:rPr>
                <w:sz w:val="18"/>
                <w:szCs w:val="18"/>
              </w:rPr>
            </w:pPr>
            <w:r w:rsidRPr="00871A4E">
              <w:rPr>
                <w:rStyle w:val="AllcapsChar"/>
                <w:sz w:val="18"/>
                <w:szCs w:val="18"/>
              </w:rPr>
              <w:t>evaluation questions</w:t>
            </w:r>
          </w:p>
        </w:tc>
      </w:tr>
      <w:tr w:rsidR="0048718D" w:rsidRPr="00871A4E" w:rsidTr="001C1769">
        <w:trPr>
          <w:trHeight w:val="246"/>
        </w:trPr>
        <w:tc>
          <w:tcPr>
            <w:tcW w:w="9810" w:type="dxa"/>
            <w:gridSpan w:val="7"/>
            <w:tcBorders>
              <w:bottom w:val="single" w:sz="4" w:space="0" w:color="C0C0C0"/>
            </w:tcBorders>
            <w:shd w:val="clear" w:color="auto" w:fill="auto"/>
          </w:tcPr>
          <w:p w:rsidR="0048718D" w:rsidRPr="00871A4E" w:rsidRDefault="0048718D" w:rsidP="0048718D">
            <w:pPr>
              <w:rPr>
                <w:b/>
                <w:sz w:val="18"/>
              </w:rPr>
            </w:pPr>
            <w:r w:rsidRPr="0048718D">
              <w:rPr>
                <w:b/>
                <w:sz w:val="18"/>
              </w:rPr>
              <w:t>The primary function of the Board of Education is to establish the goals and help provide the resources necessary for the operations of the School District.</w:t>
            </w:r>
          </w:p>
        </w:tc>
      </w:tr>
      <w:tr w:rsidR="00420460" w:rsidRPr="00871A4E" w:rsidTr="00420460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420460" w:rsidRPr="00871A4E" w:rsidRDefault="00420460" w:rsidP="00420460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</w:t>
            </w:r>
            <w:r w:rsidRPr="00871A4E">
              <w:rPr>
                <w:sz w:val="18"/>
                <w:szCs w:val="18"/>
              </w:rPr>
              <w:tab/>
            </w:r>
            <w:r w:rsidRPr="00420460">
              <w:rPr>
                <w:sz w:val="18"/>
                <w:szCs w:val="18"/>
              </w:rPr>
              <w:t>Does the District have a clear pa</w:t>
            </w:r>
            <w:r>
              <w:rPr>
                <w:sz w:val="18"/>
                <w:szCs w:val="18"/>
              </w:rPr>
              <w:t>th to follow in its operations?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C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420460" w:rsidRPr="00871A4E" w:rsidRDefault="00420460" w:rsidP="00AD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420460" w:rsidRPr="00871A4E" w:rsidRDefault="00420460" w:rsidP="00AD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420460" w:rsidRPr="00871A4E" w:rsidRDefault="00420460" w:rsidP="00AD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AD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420460" w:rsidRPr="00871A4E" w:rsidTr="00420460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420460" w:rsidRPr="00871A4E" w:rsidRDefault="00420460" w:rsidP="00871A4E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AD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AD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AD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AD4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AD420E">
            <w:pPr>
              <w:jc w:val="center"/>
              <w:rPr>
                <w:sz w:val="18"/>
                <w:szCs w:val="18"/>
              </w:rPr>
            </w:pPr>
          </w:p>
        </w:tc>
      </w:tr>
      <w:tr w:rsidR="00420460" w:rsidRPr="00871A4E" w:rsidTr="00420460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420460" w:rsidRPr="00871A4E" w:rsidRDefault="00420460" w:rsidP="00420460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</w:t>
            </w:r>
            <w:r w:rsidRPr="00871A4E">
              <w:rPr>
                <w:sz w:val="18"/>
                <w:szCs w:val="18"/>
              </w:rPr>
              <w:tab/>
            </w:r>
            <w:r w:rsidRPr="00420460">
              <w:rPr>
                <w:sz w:val="18"/>
                <w:szCs w:val="18"/>
              </w:rPr>
              <w:t xml:space="preserve">Does the School Board adhere </w:t>
            </w:r>
            <w:r>
              <w:rPr>
                <w:sz w:val="18"/>
                <w:szCs w:val="18"/>
              </w:rPr>
              <w:t>to this path in its activities?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420460" w:rsidRPr="00871A4E" w:rsidTr="00420460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420460" w:rsidRPr="00871A4E" w:rsidRDefault="00420460" w:rsidP="00420460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</w:tr>
      <w:tr w:rsidR="00420460" w:rsidRPr="00871A4E" w:rsidTr="00420460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420460" w:rsidRPr="00871A4E" w:rsidRDefault="00420460" w:rsidP="00420460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</w:t>
            </w:r>
            <w:r w:rsidRPr="00871A4E">
              <w:rPr>
                <w:sz w:val="18"/>
                <w:szCs w:val="18"/>
              </w:rPr>
              <w:tab/>
            </w:r>
            <w:r w:rsidRPr="00420460">
              <w:rPr>
                <w:sz w:val="18"/>
                <w:szCs w:val="18"/>
              </w:rPr>
              <w:t>Does the administra</w:t>
            </w:r>
            <w:r>
              <w:rPr>
                <w:sz w:val="18"/>
                <w:szCs w:val="18"/>
              </w:rPr>
              <w:t xml:space="preserve">tion and staff of the District </w:t>
            </w:r>
            <w:r w:rsidRPr="00420460">
              <w:rPr>
                <w:sz w:val="18"/>
                <w:szCs w:val="18"/>
              </w:rPr>
              <w:t>know the p</w:t>
            </w:r>
            <w:r>
              <w:rPr>
                <w:sz w:val="18"/>
                <w:szCs w:val="18"/>
              </w:rPr>
              <w:t>ath which has been established?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420460" w:rsidRPr="00871A4E" w:rsidTr="00420460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420460" w:rsidRPr="00871A4E" w:rsidRDefault="00420460" w:rsidP="00420460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</w:tr>
      <w:tr w:rsidR="00420460" w:rsidRPr="00871A4E" w:rsidTr="00420460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420460" w:rsidRPr="00871A4E" w:rsidRDefault="00420460" w:rsidP="00420460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</w:t>
            </w:r>
            <w:r w:rsidRPr="00871A4E">
              <w:rPr>
                <w:sz w:val="18"/>
                <w:szCs w:val="18"/>
              </w:rPr>
              <w:tab/>
            </w:r>
            <w:r w:rsidRPr="00420460">
              <w:rPr>
                <w:sz w:val="18"/>
                <w:szCs w:val="18"/>
              </w:rPr>
              <w:t>Does the administration and staff adhere to that path?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420460" w:rsidRPr="00871A4E" w:rsidTr="00420460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420460" w:rsidRPr="00871A4E" w:rsidRDefault="00420460" w:rsidP="00420460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</w:tr>
      <w:tr w:rsidR="00420460" w:rsidRPr="00871A4E" w:rsidTr="00420460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420460" w:rsidRPr="00871A4E" w:rsidRDefault="00420460" w:rsidP="00420460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</w:t>
            </w:r>
            <w:r w:rsidRPr="00871A4E">
              <w:rPr>
                <w:sz w:val="18"/>
                <w:szCs w:val="18"/>
              </w:rPr>
              <w:tab/>
            </w:r>
            <w:r w:rsidRPr="00420460">
              <w:rPr>
                <w:sz w:val="18"/>
                <w:szCs w:val="18"/>
              </w:rPr>
              <w:t>Is the Board an active participant in advocating for and securing the resources which are required to achieve the established goals?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420460" w:rsidRPr="00871A4E" w:rsidTr="00420460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420460" w:rsidRPr="00871A4E" w:rsidRDefault="00420460" w:rsidP="00420460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</w:tr>
      <w:tr w:rsidR="00420460" w:rsidRPr="00871A4E" w:rsidTr="00420460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420460" w:rsidRPr="00871A4E" w:rsidRDefault="00420460" w:rsidP="00420460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</w:t>
            </w:r>
            <w:r w:rsidRPr="00871A4E">
              <w:rPr>
                <w:sz w:val="18"/>
                <w:szCs w:val="18"/>
              </w:rPr>
              <w:tab/>
            </w:r>
            <w:r w:rsidRPr="00420460">
              <w:rPr>
                <w:sz w:val="18"/>
                <w:szCs w:val="18"/>
              </w:rPr>
              <w:t xml:space="preserve">Is the District plan a “living document” which the Board reviews and </w:t>
            </w:r>
            <w:r>
              <w:rPr>
                <w:sz w:val="18"/>
                <w:szCs w:val="18"/>
              </w:rPr>
              <w:t>updates on a regular basis?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420460" w:rsidRPr="00871A4E" w:rsidTr="00420460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420460" w:rsidRPr="00871A4E" w:rsidRDefault="00420460" w:rsidP="00420460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</w:tr>
      <w:tr w:rsidR="002B55CB" w:rsidRPr="00A02D4B" w:rsidTr="006545FC">
        <w:trPr>
          <w:trHeight w:val="246"/>
        </w:trPr>
        <w:tc>
          <w:tcPr>
            <w:tcW w:w="9810" w:type="dxa"/>
            <w:gridSpan w:val="7"/>
            <w:tcBorders>
              <w:bottom w:val="single" w:sz="4" w:space="0" w:color="C0C0C0"/>
            </w:tcBorders>
            <w:shd w:val="clear" w:color="auto" w:fill="auto"/>
          </w:tcPr>
          <w:p w:rsidR="002B55CB" w:rsidRPr="00871A4E" w:rsidRDefault="002B55CB" w:rsidP="006545FC">
            <w:pPr>
              <w:pStyle w:val="NoSpacing"/>
              <w:rPr>
                <w:sz w:val="18"/>
              </w:rPr>
            </w:pPr>
            <w:r w:rsidRPr="00871A4E">
              <w:rPr>
                <w:sz w:val="18"/>
              </w:rPr>
              <w:t>Comment:</w:t>
            </w:r>
          </w:p>
          <w:p w:rsidR="002B55CB" w:rsidRPr="00871A4E" w:rsidRDefault="002B55CB" w:rsidP="006545FC">
            <w:pPr>
              <w:pStyle w:val="NoSpacing"/>
              <w:rPr>
                <w:sz w:val="18"/>
              </w:rPr>
            </w:pPr>
          </w:p>
          <w:p w:rsidR="002B55CB" w:rsidRPr="00871A4E" w:rsidRDefault="002B55CB" w:rsidP="006545FC">
            <w:pPr>
              <w:pStyle w:val="NoSpacing"/>
              <w:rPr>
                <w:sz w:val="18"/>
              </w:rPr>
            </w:pPr>
          </w:p>
          <w:p w:rsidR="002B55CB" w:rsidRPr="00871A4E" w:rsidRDefault="002B55CB" w:rsidP="006545FC">
            <w:pPr>
              <w:pStyle w:val="NoSpacing"/>
              <w:rPr>
                <w:sz w:val="18"/>
              </w:rPr>
            </w:pPr>
          </w:p>
          <w:p w:rsidR="002B55CB" w:rsidRPr="00871A4E" w:rsidRDefault="002B55CB" w:rsidP="006545FC">
            <w:pPr>
              <w:pStyle w:val="NoSpacing"/>
              <w:rPr>
                <w:sz w:val="18"/>
              </w:rPr>
            </w:pPr>
          </w:p>
        </w:tc>
      </w:tr>
      <w:tr w:rsidR="00184092" w:rsidRPr="00871A4E" w:rsidTr="00185EBF">
        <w:trPr>
          <w:trHeight w:val="246"/>
        </w:trPr>
        <w:tc>
          <w:tcPr>
            <w:tcW w:w="9810" w:type="dxa"/>
            <w:gridSpan w:val="7"/>
            <w:tcBorders>
              <w:bottom w:val="single" w:sz="4" w:space="0" w:color="C0C0C0"/>
            </w:tcBorders>
            <w:shd w:val="clear" w:color="auto" w:fill="auto"/>
          </w:tcPr>
          <w:p w:rsidR="00184092" w:rsidRPr="00871A4E" w:rsidRDefault="00184092" w:rsidP="00185EBF">
            <w:pPr>
              <w:jc w:val="both"/>
              <w:rPr>
                <w:b/>
                <w:sz w:val="18"/>
              </w:rPr>
            </w:pPr>
            <w:r w:rsidRPr="00184092">
              <w:rPr>
                <w:b/>
                <w:sz w:val="18"/>
              </w:rPr>
              <w:t xml:space="preserve">The inter-relationship with the Board and the </w:t>
            </w:r>
            <w:r w:rsidR="00A60371">
              <w:rPr>
                <w:b/>
                <w:sz w:val="18"/>
              </w:rPr>
              <w:t>superintendent</w:t>
            </w:r>
            <w:r w:rsidRPr="00184092">
              <w:rPr>
                <w:b/>
                <w:sz w:val="18"/>
              </w:rPr>
              <w:t xml:space="preserve"> is a crucial part of the operation o</w:t>
            </w:r>
            <w:r>
              <w:rPr>
                <w:b/>
                <w:sz w:val="18"/>
              </w:rPr>
              <w:t xml:space="preserve">f </w:t>
            </w:r>
            <w:r w:rsidRPr="00184092">
              <w:rPr>
                <w:b/>
                <w:sz w:val="18"/>
              </w:rPr>
              <w:t>a well managed School District.</w:t>
            </w:r>
          </w:p>
        </w:tc>
      </w:tr>
      <w:tr w:rsidR="00420460" w:rsidRPr="00871A4E" w:rsidTr="00420460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420460" w:rsidRPr="00184092" w:rsidRDefault="00184092" w:rsidP="001C1769">
            <w:pPr>
              <w:ind w:left="342" w:hanging="342"/>
            </w:pPr>
            <w:r>
              <w:rPr>
                <w:sz w:val="18"/>
                <w:szCs w:val="18"/>
              </w:rPr>
              <w:t xml:space="preserve"> </w:t>
            </w:r>
            <w:r w:rsidR="001C1769">
              <w:rPr>
                <w:sz w:val="18"/>
                <w:szCs w:val="18"/>
              </w:rPr>
              <w:t>7</w:t>
            </w:r>
            <w:r w:rsidR="00420460">
              <w:rPr>
                <w:sz w:val="18"/>
                <w:szCs w:val="18"/>
              </w:rPr>
              <w:t>.</w:t>
            </w:r>
            <w:r w:rsidR="00420460" w:rsidRPr="00871A4E">
              <w:rPr>
                <w:sz w:val="18"/>
                <w:szCs w:val="18"/>
              </w:rPr>
              <w:tab/>
            </w:r>
            <w:r w:rsidRPr="00184092">
              <w:rPr>
                <w:sz w:val="18"/>
                <w:szCs w:val="18"/>
              </w:rPr>
              <w:t>Is that relationship a positive, productive one in our District</w:t>
            </w:r>
            <w:r w:rsidR="001C1769">
              <w:rPr>
                <w:sz w:val="18"/>
                <w:szCs w:val="18"/>
              </w:rPr>
              <w:t>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420460" w:rsidRPr="00871A4E" w:rsidTr="00420460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420460" w:rsidRPr="00871A4E" w:rsidRDefault="00420460" w:rsidP="00420460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</w:tr>
      <w:tr w:rsidR="00420460" w:rsidRPr="00871A4E" w:rsidTr="00420460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420460" w:rsidRPr="00871A4E" w:rsidRDefault="00184092" w:rsidP="001C1769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C1769">
              <w:rPr>
                <w:sz w:val="18"/>
                <w:szCs w:val="18"/>
              </w:rPr>
              <w:t>8</w:t>
            </w:r>
            <w:r w:rsidR="00420460">
              <w:rPr>
                <w:sz w:val="18"/>
                <w:szCs w:val="18"/>
              </w:rPr>
              <w:t>.</w:t>
            </w:r>
            <w:r w:rsidR="00420460" w:rsidRPr="00871A4E">
              <w:rPr>
                <w:sz w:val="18"/>
                <w:szCs w:val="18"/>
              </w:rPr>
              <w:tab/>
            </w:r>
            <w:r w:rsidR="00420460" w:rsidRPr="00420460">
              <w:rPr>
                <w:sz w:val="18"/>
                <w:szCs w:val="18"/>
              </w:rPr>
              <w:t xml:space="preserve">Does </w:t>
            </w:r>
            <w:r w:rsidRPr="00184092">
              <w:rPr>
                <w:sz w:val="18"/>
                <w:szCs w:val="18"/>
              </w:rPr>
              <w:t xml:space="preserve">the Board (and its individual members) understand the division of responsibilities between the Board and the </w:t>
            </w:r>
            <w:r w:rsidR="00A60371">
              <w:rPr>
                <w:sz w:val="18"/>
                <w:szCs w:val="18"/>
              </w:rPr>
              <w:t>superintendent</w:t>
            </w:r>
            <w:r w:rsidRPr="00184092">
              <w:rPr>
                <w:sz w:val="18"/>
                <w:szCs w:val="18"/>
              </w:rPr>
              <w:t>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420460" w:rsidRPr="00871A4E" w:rsidTr="00420460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420460" w:rsidRPr="00871A4E" w:rsidRDefault="00420460" w:rsidP="00420460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420460" w:rsidRPr="00871A4E" w:rsidRDefault="00420460" w:rsidP="00420460">
            <w:pPr>
              <w:jc w:val="center"/>
              <w:rPr>
                <w:sz w:val="18"/>
                <w:szCs w:val="18"/>
              </w:rPr>
            </w:pPr>
          </w:p>
        </w:tc>
      </w:tr>
      <w:tr w:rsidR="00184092" w:rsidRPr="00871A4E" w:rsidTr="00185EBF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184092" w:rsidRPr="00871A4E" w:rsidRDefault="001C1769" w:rsidP="00184092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9</w:t>
            </w:r>
            <w:r w:rsidR="00184092">
              <w:rPr>
                <w:sz w:val="18"/>
                <w:szCs w:val="18"/>
              </w:rPr>
              <w:t>.</w:t>
            </w:r>
            <w:r w:rsidR="00184092" w:rsidRPr="00871A4E">
              <w:rPr>
                <w:sz w:val="18"/>
                <w:szCs w:val="18"/>
              </w:rPr>
              <w:tab/>
            </w:r>
            <w:r w:rsidR="00184092" w:rsidRPr="00184092">
              <w:rPr>
                <w:sz w:val="18"/>
                <w:szCs w:val="18"/>
              </w:rPr>
              <w:t xml:space="preserve">Is the Board (and its individual members) respectful of the role of the </w:t>
            </w:r>
            <w:r w:rsidR="00A60371">
              <w:rPr>
                <w:sz w:val="18"/>
                <w:szCs w:val="18"/>
              </w:rPr>
              <w:t>superintendent</w:t>
            </w:r>
            <w:r w:rsidR="00184092" w:rsidRPr="00184092">
              <w:rPr>
                <w:sz w:val="18"/>
                <w:szCs w:val="18"/>
              </w:rPr>
              <w:t>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4092" w:rsidRPr="00871A4E" w:rsidRDefault="00184092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184092" w:rsidRPr="00871A4E" w:rsidRDefault="00184092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184092" w:rsidRPr="00871A4E" w:rsidRDefault="00184092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184092" w:rsidRPr="00871A4E" w:rsidRDefault="00184092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4092" w:rsidRPr="00871A4E" w:rsidRDefault="00184092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84092" w:rsidRPr="00871A4E" w:rsidTr="00185EBF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184092" w:rsidRPr="00871A4E" w:rsidRDefault="00184092" w:rsidP="00185EBF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4092" w:rsidRPr="00871A4E" w:rsidRDefault="00184092" w:rsidP="0018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4092" w:rsidRPr="00871A4E" w:rsidRDefault="00184092" w:rsidP="0018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4092" w:rsidRPr="00871A4E" w:rsidRDefault="00184092" w:rsidP="0018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4092" w:rsidRPr="00871A4E" w:rsidRDefault="00184092" w:rsidP="0018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4092" w:rsidRPr="00871A4E" w:rsidRDefault="00184092" w:rsidP="00185EBF">
            <w:pPr>
              <w:jc w:val="center"/>
              <w:rPr>
                <w:sz w:val="18"/>
                <w:szCs w:val="18"/>
              </w:rPr>
            </w:pPr>
          </w:p>
        </w:tc>
      </w:tr>
      <w:tr w:rsidR="00185EBF" w:rsidRPr="00871A4E" w:rsidTr="00185EBF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185EBF" w:rsidRPr="00871A4E" w:rsidRDefault="00185EBF" w:rsidP="001C1769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C176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71A4E">
              <w:rPr>
                <w:sz w:val="18"/>
                <w:szCs w:val="18"/>
              </w:rPr>
              <w:tab/>
            </w:r>
            <w:r w:rsidRPr="00185EBF">
              <w:rPr>
                <w:sz w:val="18"/>
                <w:szCs w:val="18"/>
              </w:rPr>
              <w:t xml:space="preserve">Does the Board do an adequate job of supporting the </w:t>
            </w:r>
            <w:r w:rsidR="00A60371">
              <w:rPr>
                <w:sz w:val="18"/>
                <w:szCs w:val="18"/>
              </w:rPr>
              <w:t>superintendent</w:t>
            </w:r>
            <w:r w:rsidRPr="00185EBF">
              <w:rPr>
                <w:sz w:val="18"/>
                <w:szCs w:val="18"/>
              </w:rPr>
              <w:t xml:space="preserve"> in his assigned duties</w:t>
            </w:r>
            <w:r w:rsidR="001C1769">
              <w:rPr>
                <w:sz w:val="18"/>
                <w:szCs w:val="18"/>
              </w:rPr>
              <w:t>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85EBF" w:rsidRPr="00871A4E" w:rsidTr="00185EBF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185EBF" w:rsidRPr="00871A4E" w:rsidRDefault="00185EBF" w:rsidP="00185EBF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</w:p>
        </w:tc>
      </w:tr>
      <w:tr w:rsidR="002B55CB" w:rsidRPr="00A02D4B" w:rsidTr="006545FC">
        <w:trPr>
          <w:trHeight w:val="246"/>
        </w:trPr>
        <w:tc>
          <w:tcPr>
            <w:tcW w:w="9810" w:type="dxa"/>
            <w:gridSpan w:val="7"/>
            <w:tcBorders>
              <w:bottom w:val="single" w:sz="4" w:space="0" w:color="C0C0C0"/>
            </w:tcBorders>
            <w:shd w:val="clear" w:color="auto" w:fill="auto"/>
          </w:tcPr>
          <w:p w:rsidR="002B55CB" w:rsidRPr="00871A4E" w:rsidRDefault="002B55CB" w:rsidP="006545FC">
            <w:pPr>
              <w:pStyle w:val="NoSpacing"/>
              <w:rPr>
                <w:sz w:val="18"/>
              </w:rPr>
            </w:pPr>
            <w:r w:rsidRPr="00871A4E">
              <w:rPr>
                <w:sz w:val="18"/>
              </w:rPr>
              <w:t>Comment:</w:t>
            </w:r>
          </w:p>
          <w:p w:rsidR="002B55CB" w:rsidRPr="00871A4E" w:rsidRDefault="002B55CB" w:rsidP="006545FC">
            <w:pPr>
              <w:pStyle w:val="NoSpacing"/>
              <w:rPr>
                <w:sz w:val="18"/>
              </w:rPr>
            </w:pPr>
          </w:p>
          <w:p w:rsidR="002B55CB" w:rsidRPr="00871A4E" w:rsidRDefault="002B55CB" w:rsidP="006545FC">
            <w:pPr>
              <w:pStyle w:val="NoSpacing"/>
              <w:rPr>
                <w:sz w:val="18"/>
              </w:rPr>
            </w:pPr>
          </w:p>
          <w:p w:rsidR="002B55CB" w:rsidRPr="00871A4E" w:rsidRDefault="002B55CB" w:rsidP="006545FC">
            <w:pPr>
              <w:pStyle w:val="NoSpacing"/>
              <w:rPr>
                <w:sz w:val="18"/>
              </w:rPr>
            </w:pPr>
          </w:p>
          <w:p w:rsidR="002B55CB" w:rsidRPr="00871A4E" w:rsidRDefault="002B55CB" w:rsidP="006545FC">
            <w:pPr>
              <w:pStyle w:val="NoSpacing"/>
              <w:rPr>
                <w:sz w:val="18"/>
              </w:rPr>
            </w:pPr>
          </w:p>
        </w:tc>
      </w:tr>
      <w:tr w:rsidR="00185EBF" w:rsidRPr="00871A4E" w:rsidTr="00185EBF">
        <w:trPr>
          <w:trHeight w:val="246"/>
        </w:trPr>
        <w:tc>
          <w:tcPr>
            <w:tcW w:w="9810" w:type="dxa"/>
            <w:gridSpan w:val="7"/>
            <w:tcBorders>
              <w:bottom w:val="single" w:sz="4" w:space="0" w:color="C0C0C0"/>
            </w:tcBorders>
            <w:shd w:val="clear" w:color="auto" w:fill="auto"/>
          </w:tcPr>
          <w:p w:rsidR="00185EBF" w:rsidRPr="00871A4E" w:rsidRDefault="00185EBF" w:rsidP="00185EBF">
            <w:pPr>
              <w:jc w:val="both"/>
              <w:rPr>
                <w:b/>
                <w:sz w:val="18"/>
              </w:rPr>
            </w:pPr>
            <w:r w:rsidRPr="00185EBF">
              <w:rPr>
                <w:b/>
                <w:sz w:val="18"/>
              </w:rPr>
              <w:t>Establishing policy is an important part of the Board activities.</w:t>
            </w:r>
          </w:p>
        </w:tc>
      </w:tr>
      <w:tr w:rsidR="00185EBF" w:rsidRPr="00871A4E" w:rsidTr="00185EBF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185EBF" w:rsidRPr="00871A4E" w:rsidRDefault="00185EBF" w:rsidP="001C1769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C17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71A4E">
              <w:rPr>
                <w:sz w:val="18"/>
                <w:szCs w:val="18"/>
              </w:rPr>
              <w:tab/>
            </w:r>
            <w:r w:rsidRPr="00185EBF">
              <w:rPr>
                <w:sz w:val="18"/>
                <w:szCs w:val="18"/>
              </w:rPr>
              <w:t>Does the Board have an adequate respect for policies as established?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85EBF" w:rsidRPr="00871A4E" w:rsidTr="00185EBF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185EBF" w:rsidRPr="00871A4E" w:rsidRDefault="00185EBF" w:rsidP="00185EBF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</w:p>
        </w:tc>
      </w:tr>
      <w:tr w:rsidR="00185EBF" w:rsidRPr="00871A4E" w:rsidTr="00185EBF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185EBF" w:rsidRPr="00871A4E" w:rsidRDefault="00185EBF" w:rsidP="001C1769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C176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71A4E">
              <w:rPr>
                <w:sz w:val="18"/>
                <w:szCs w:val="18"/>
              </w:rPr>
              <w:tab/>
            </w:r>
            <w:r w:rsidR="00462DFE" w:rsidRPr="00462DFE">
              <w:rPr>
                <w:sz w:val="18"/>
                <w:szCs w:val="18"/>
              </w:rPr>
              <w:t>Is there a procedure in place which reviews and updates policies on a regular basis?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85EBF" w:rsidRPr="00871A4E" w:rsidTr="00185EBF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185EBF" w:rsidRPr="00871A4E" w:rsidRDefault="00185EBF" w:rsidP="00185EBF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</w:p>
        </w:tc>
      </w:tr>
      <w:tr w:rsidR="00185EBF" w:rsidRPr="00871A4E" w:rsidTr="00185EBF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185EBF" w:rsidRPr="00871A4E" w:rsidRDefault="00185EBF" w:rsidP="001C1769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C176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871A4E">
              <w:rPr>
                <w:sz w:val="18"/>
                <w:szCs w:val="18"/>
              </w:rPr>
              <w:tab/>
            </w:r>
            <w:r w:rsidR="00462DFE" w:rsidRPr="00462DFE">
              <w:rPr>
                <w:sz w:val="18"/>
                <w:szCs w:val="18"/>
              </w:rPr>
              <w:t>Are new activities and initiatives reviewed thoroughly for adherence to existing policy?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85EBF" w:rsidRPr="00871A4E" w:rsidTr="00185EBF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185EBF" w:rsidRPr="00871A4E" w:rsidRDefault="00185EBF" w:rsidP="00185EBF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EBF" w:rsidRPr="00871A4E" w:rsidRDefault="00185EBF" w:rsidP="00185EBF">
            <w:pPr>
              <w:jc w:val="center"/>
              <w:rPr>
                <w:sz w:val="18"/>
                <w:szCs w:val="18"/>
              </w:rPr>
            </w:pPr>
          </w:p>
        </w:tc>
      </w:tr>
      <w:tr w:rsidR="002B55CB" w:rsidRPr="00A02D4B" w:rsidTr="006545FC">
        <w:trPr>
          <w:trHeight w:val="246"/>
        </w:trPr>
        <w:tc>
          <w:tcPr>
            <w:tcW w:w="9810" w:type="dxa"/>
            <w:gridSpan w:val="7"/>
            <w:tcBorders>
              <w:bottom w:val="single" w:sz="4" w:space="0" w:color="C0C0C0"/>
            </w:tcBorders>
            <w:shd w:val="clear" w:color="auto" w:fill="auto"/>
          </w:tcPr>
          <w:p w:rsidR="002B55CB" w:rsidRPr="00871A4E" w:rsidRDefault="002B55CB" w:rsidP="006545FC">
            <w:pPr>
              <w:pStyle w:val="NoSpacing"/>
              <w:rPr>
                <w:sz w:val="18"/>
              </w:rPr>
            </w:pPr>
            <w:r w:rsidRPr="00871A4E">
              <w:rPr>
                <w:sz w:val="18"/>
              </w:rPr>
              <w:t>Comment:</w:t>
            </w:r>
          </w:p>
          <w:p w:rsidR="002B55CB" w:rsidRPr="00871A4E" w:rsidRDefault="002B55CB" w:rsidP="006545FC">
            <w:pPr>
              <w:pStyle w:val="NoSpacing"/>
              <w:rPr>
                <w:sz w:val="18"/>
              </w:rPr>
            </w:pPr>
          </w:p>
          <w:p w:rsidR="002B55CB" w:rsidRPr="00871A4E" w:rsidRDefault="002B55CB" w:rsidP="006545FC">
            <w:pPr>
              <w:pStyle w:val="NoSpacing"/>
              <w:rPr>
                <w:sz w:val="18"/>
              </w:rPr>
            </w:pPr>
          </w:p>
          <w:p w:rsidR="002B55CB" w:rsidRPr="00871A4E" w:rsidRDefault="002B55CB" w:rsidP="006545FC">
            <w:pPr>
              <w:pStyle w:val="NoSpacing"/>
              <w:rPr>
                <w:sz w:val="18"/>
              </w:rPr>
            </w:pPr>
          </w:p>
          <w:p w:rsidR="002B55CB" w:rsidRPr="00871A4E" w:rsidRDefault="002B55CB" w:rsidP="006545FC">
            <w:pPr>
              <w:pStyle w:val="NoSpacing"/>
              <w:rPr>
                <w:sz w:val="18"/>
              </w:rPr>
            </w:pPr>
          </w:p>
        </w:tc>
      </w:tr>
      <w:tr w:rsidR="0018552C" w:rsidRPr="00871A4E" w:rsidTr="0018552C">
        <w:trPr>
          <w:trHeight w:val="246"/>
        </w:trPr>
        <w:tc>
          <w:tcPr>
            <w:tcW w:w="9810" w:type="dxa"/>
            <w:gridSpan w:val="7"/>
            <w:tcBorders>
              <w:bottom w:val="single" w:sz="4" w:space="0" w:color="C0C0C0"/>
            </w:tcBorders>
            <w:shd w:val="clear" w:color="auto" w:fill="auto"/>
          </w:tcPr>
          <w:p w:rsidR="0018552C" w:rsidRPr="00871A4E" w:rsidRDefault="0018552C" w:rsidP="0018552C">
            <w:pPr>
              <w:jc w:val="both"/>
              <w:rPr>
                <w:b/>
                <w:sz w:val="18"/>
              </w:rPr>
            </w:pPr>
            <w:r w:rsidRPr="000F3F94">
              <w:rPr>
                <w:b/>
                <w:sz w:val="18"/>
              </w:rPr>
              <w:t>The relationship of the District with the community at large and with the community of interested parents is also very significant</w:t>
            </w:r>
            <w:r>
              <w:rPr>
                <w:b/>
                <w:sz w:val="18"/>
              </w:rPr>
              <w:t xml:space="preserve"> to the success of a program</w:t>
            </w:r>
            <w:r w:rsidRPr="000F3F94">
              <w:rPr>
                <w:b/>
                <w:sz w:val="18"/>
              </w:rPr>
              <w:t>.</w:t>
            </w: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18552C" w:rsidRPr="00B76855" w:rsidRDefault="0018552C" w:rsidP="001C1769">
            <w:pPr>
              <w:ind w:left="342" w:hanging="342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1</w:t>
            </w:r>
            <w:r w:rsidR="001C1769">
              <w:rPr>
                <w:sz w:val="18"/>
                <w:szCs w:val="18"/>
              </w:rPr>
              <w:t>4</w:t>
            </w:r>
            <w:r w:rsidRPr="00B76855">
              <w:rPr>
                <w:sz w:val="18"/>
                <w:szCs w:val="18"/>
              </w:rPr>
              <w:t>.</w:t>
            </w:r>
            <w:r w:rsidRPr="00B76855">
              <w:rPr>
                <w:sz w:val="18"/>
                <w:szCs w:val="18"/>
              </w:rPr>
              <w:tab/>
              <w:t xml:space="preserve">Does </w:t>
            </w:r>
            <w:r w:rsidRPr="000F3F94">
              <w:rPr>
                <w:sz w:val="18"/>
                <w:szCs w:val="18"/>
              </w:rPr>
              <w:t>the Board seek to find new ways to generate information which is important</w:t>
            </w:r>
            <w:r>
              <w:rPr>
                <w:sz w:val="18"/>
                <w:szCs w:val="18"/>
              </w:rPr>
              <w:t xml:space="preserve"> to our general communities</w:t>
            </w:r>
            <w:r w:rsidRPr="00B76855">
              <w:rPr>
                <w:sz w:val="18"/>
                <w:szCs w:val="18"/>
              </w:rPr>
              <w:t>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F</w:t>
            </w: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18552C" w:rsidRPr="00871A4E" w:rsidRDefault="0018552C" w:rsidP="0018552C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18552C" w:rsidRPr="00B76855" w:rsidRDefault="0018552C" w:rsidP="001C1769">
            <w:pPr>
              <w:ind w:left="342" w:hanging="342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1</w:t>
            </w:r>
            <w:r w:rsidR="001C1769">
              <w:rPr>
                <w:sz w:val="18"/>
                <w:szCs w:val="18"/>
              </w:rPr>
              <w:t>5</w:t>
            </w:r>
            <w:r w:rsidRPr="00B76855">
              <w:rPr>
                <w:sz w:val="18"/>
                <w:szCs w:val="18"/>
              </w:rPr>
              <w:t>.</w:t>
            </w:r>
            <w:r w:rsidRPr="00B76855">
              <w:rPr>
                <w:sz w:val="18"/>
                <w:szCs w:val="18"/>
              </w:rPr>
              <w:tab/>
              <w:t xml:space="preserve">Does </w:t>
            </w:r>
            <w:r w:rsidRPr="000F3F94">
              <w:rPr>
                <w:sz w:val="18"/>
                <w:szCs w:val="18"/>
              </w:rPr>
              <w:t>the Board appropriately value parents as a resource and as a final consumer of the product which we produce?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F</w:t>
            </w: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18552C" w:rsidRPr="00871A4E" w:rsidRDefault="0018552C" w:rsidP="0018552C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18552C" w:rsidRPr="00B76855" w:rsidRDefault="0018552C" w:rsidP="001C1769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C176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  <w:r w:rsidRPr="000F3F94">
              <w:rPr>
                <w:sz w:val="18"/>
                <w:szCs w:val="18"/>
              </w:rPr>
              <w:t xml:space="preserve">Is there a system in place which adequately notifies parents and community as to financial </w:t>
            </w:r>
            <w:r>
              <w:rPr>
                <w:sz w:val="18"/>
                <w:szCs w:val="18"/>
              </w:rPr>
              <w:t>plans and needs of the District</w:t>
            </w:r>
            <w:r w:rsidRPr="00B76855">
              <w:rPr>
                <w:sz w:val="18"/>
                <w:szCs w:val="18"/>
              </w:rPr>
              <w:t>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F</w:t>
            </w: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18552C" w:rsidRPr="00871A4E" w:rsidRDefault="0018552C" w:rsidP="0018552C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18552C" w:rsidRPr="00B76855" w:rsidRDefault="0018552C" w:rsidP="001C1769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C176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  <w:r w:rsidRPr="00DE5D16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 there a mechanism which</w:t>
            </w:r>
            <w:r w:rsidRPr="00DE5D16">
              <w:rPr>
                <w:sz w:val="18"/>
                <w:szCs w:val="18"/>
              </w:rPr>
              <w:t xml:space="preserve"> provides information to the community which relates to the general activities of the District?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F</w:t>
            </w: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18552C" w:rsidRPr="00871A4E" w:rsidRDefault="0018552C" w:rsidP="0018552C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18552C" w:rsidRPr="00B76855" w:rsidRDefault="0018552C" w:rsidP="001C1769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C176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  <w:r w:rsidRPr="00DC629C">
              <w:rPr>
                <w:sz w:val="18"/>
                <w:szCs w:val="18"/>
              </w:rPr>
              <w:t xml:space="preserve">Is there ample opportunity for members of the community to </w:t>
            </w:r>
            <w:r>
              <w:rPr>
                <w:sz w:val="18"/>
                <w:szCs w:val="18"/>
              </w:rPr>
              <w:t>participate in a meaningful way</w:t>
            </w:r>
            <w:r w:rsidRPr="00DC629C">
              <w:rPr>
                <w:sz w:val="18"/>
                <w:szCs w:val="18"/>
              </w:rPr>
              <w:t xml:space="preserve"> in decisions and directions taken by the District?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F</w:t>
            </w: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18552C" w:rsidRPr="00871A4E" w:rsidRDefault="0018552C" w:rsidP="0018552C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18552C" w:rsidRPr="00B76855" w:rsidRDefault="001C1769" w:rsidP="0018552C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8552C">
              <w:rPr>
                <w:sz w:val="18"/>
                <w:szCs w:val="18"/>
              </w:rPr>
              <w:t>.</w:t>
            </w:r>
            <w:r w:rsidR="0018552C">
              <w:rPr>
                <w:sz w:val="18"/>
                <w:szCs w:val="18"/>
              </w:rPr>
              <w:tab/>
            </w:r>
            <w:r w:rsidR="0018552C" w:rsidRPr="00040181">
              <w:rPr>
                <w:sz w:val="18"/>
                <w:szCs w:val="18"/>
              </w:rPr>
              <w:t>In general, how do you think the community would grade the a</w:t>
            </w:r>
            <w:r w:rsidR="0018552C">
              <w:rPr>
                <w:sz w:val="18"/>
                <w:szCs w:val="18"/>
              </w:rPr>
              <w:t>ctivities of the District/Board</w:t>
            </w:r>
            <w:r w:rsidR="0018552C" w:rsidRPr="00B76855">
              <w:rPr>
                <w:sz w:val="18"/>
                <w:szCs w:val="18"/>
              </w:rPr>
              <w:t>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F</w:t>
            </w: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18552C" w:rsidRPr="00871A4E" w:rsidRDefault="0018552C" w:rsidP="0018552C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</w:tr>
      <w:tr w:rsidR="002B55CB" w:rsidRPr="00A02D4B" w:rsidTr="006545FC">
        <w:trPr>
          <w:trHeight w:val="246"/>
        </w:trPr>
        <w:tc>
          <w:tcPr>
            <w:tcW w:w="9810" w:type="dxa"/>
            <w:gridSpan w:val="7"/>
            <w:tcBorders>
              <w:bottom w:val="single" w:sz="4" w:space="0" w:color="C0C0C0"/>
            </w:tcBorders>
            <w:shd w:val="clear" w:color="auto" w:fill="auto"/>
          </w:tcPr>
          <w:p w:rsidR="002B55CB" w:rsidRPr="00871A4E" w:rsidRDefault="002B55CB" w:rsidP="006545FC">
            <w:pPr>
              <w:pStyle w:val="NoSpacing"/>
              <w:rPr>
                <w:sz w:val="18"/>
              </w:rPr>
            </w:pPr>
            <w:r w:rsidRPr="00871A4E">
              <w:rPr>
                <w:sz w:val="18"/>
              </w:rPr>
              <w:t>Comment:</w:t>
            </w:r>
          </w:p>
          <w:p w:rsidR="002B55CB" w:rsidRPr="00871A4E" w:rsidRDefault="002B55CB" w:rsidP="006545FC">
            <w:pPr>
              <w:pStyle w:val="NoSpacing"/>
              <w:rPr>
                <w:sz w:val="18"/>
              </w:rPr>
            </w:pPr>
          </w:p>
          <w:p w:rsidR="002B55CB" w:rsidRPr="00871A4E" w:rsidRDefault="002B55CB" w:rsidP="006545FC">
            <w:pPr>
              <w:pStyle w:val="NoSpacing"/>
              <w:rPr>
                <w:sz w:val="18"/>
              </w:rPr>
            </w:pPr>
          </w:p>
          <w:p w:rsidR="002B55CB" w:rsidRPr="00871A4E" w:rsidRDefault="002B55CB" w:rsidP="006545FC">
            <w:pPr>
              <w:pStyle w:val="NoSpacing"/>
              <w:rPr>
                <w:sz w:val="18"/>
              </w:rPr>
            </w:pPr>
          </w:p>
          <w:p w:rsidR="002B55CB" w:rsidRPr="00871A4E" w:rsidRDefault="002B55CB" w:rsidP="006545FC">
            <w:pPr>
              <w:pStyle w:val="NoSpacing"/>
              <w:rPr>
                <w:sz w:val="18"/>
              </w:rPr>
            </w:pPr>
          </w:p>
        </w:tc>
      </w:tr>
      <w:tr w:rsidR="0018552C" w:rsidRPr="00871A4E" w:rsidTr="0018552C">
        <w:trPr>
          <w:trHeight w:val="246"/>
        </w:trPr>
        <w:tc>
          <w:tcPr>
            <w:tcW w:w="9810" w:type="dxa"/>
            <w:gridSpan w:val="7"/>
            <w:tcBorders>
              <w:bottom w:val="single" w:sz="4" w:space="0" w:color="C0C0C0"/>
            </w:tcBorders>
            <w:shd w:val="clear" w:color="auto" w:fill="auto"/>
          </w:tcPr>
          <w:p w:rsidR="0018552C" w:rsidRPr="00871A4E" w:rsidRDefault="0018552C" w:rsidP="0018552C">
            <w:pPr>
              <w:jc w:val="both"/>
              <w:rPr>
                <w:b/>
                <w:sz w:val="18"/>
              </w:rPr>
            </w:pPr>
            <w:r w:rsidRPr="00040181">
              <w:rPr>
                <w:b/>
                <w:sz w:val="18"/>
              </w:rPr>
              <w:t>It is incumbent upon the Board to operate their own meetings in a manner which accomplishes the business of the District and provides the community/parents sufficient opportunity to participate in those meetings.</w:t>
            </w: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18552C" w:rsidRPr="00B76855" w:rsidRDefault="00734D53" w:rsidP="001C1769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C1769">
              <w:rPr>
                <w:sz w:val="18"/>
                <w:szCs w:val="18"/>
              </w:rPr>
              <w:t>0</w:t>
            </w:r>
            <w:r w:rsidR="0018552C">
              <w:rPr>
                <w:sz w:val="18"/>
                <w:szCs w:val="18"/>
              </w:rPr>
              <w:t>.</w:t>
            </w:r>
            <w:r w:rsidR="0018552C">
              <w:rPr>
                <w:sz w:val="18"/>
                <w:szCs w:val="18"/>
              </w:rPr>
              <w:tab/>
            </w:r>
            <w:r w:rsidR="0018552C" w:rsidRPr="00040181">
              <w:rPr>
                <w:sz w:val="18"/>
                <w:szCs w:val="18"/>
              </w:rPr>
              <w:t>Does the Board convene sufficient meetings to transact</w:t>
            </w:r>
            <w:r w:rsidR="0018552C">
              <w:rPr>
                <w:sz w:val="18"/>
                <w:szCs w:val="18"/>
              </w:rPr>
              <w:t xml:space="preserve"> the required District business</w:t>
            </w:r>
            <w:r w:rsidR="0018552C" w:rsidRPr="00B76855">
              <w:rPr>
                <w:sz w:val="18"/>
                <w:szCs w:val="18"/>
              </w:rPr>
              <w:t>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F</w:t>
            </w: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18552C" w:rsidRPr="00871A4E" w:rsidRDefault="0018552C" w:rsidP="0018552C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18552C" w:rsidRPr="00B76855" w:rsidRDefault="00734D53" w:rsidP="001C1769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C1769">
              <w:rPr>
                <w:sz w:val="18"/>
                <w:szCs w:val="18"/>
              </w:rPr>
              <w:t>1</w:t>
            </w:r>
            <w:r w:rsidR="0018552C">
              <w:rPr>
                <w:sz w:val="18"/>
                <w:szCs w:val="18"/>
              </w:rPr>
              <w:t>.</w:t>
            </w:r>
            <w:r w:rsidR="0018552C">
              <w:rPr>
                <w:sz w:val="18"/>
                <w:szCs w:val="18"/>
              </w:rPr>
              <w:tab/>
            </w:r>
            <w:r w:rsidR="0018552C" w:rsidRPr="00040181">
              <w:rPr>
                <w:sz w:val="18"/>
                <w:szCs w:val="18"/>
              </w:rPr>
              <w:t>Are those meetings “formatted” to make them user fr</w:t>
            </w:r>
            <w:r w:rsidR="0018552C">
              <w:rPr>
                <w:sz w:val="18"/>
                <w:szCs w:val="18"/>
              </w:rPr>
              <w:t>iendly for public in attendance</w:t>
            </w:r>
            <w:r w:rsidR="0018552C" w:rsidRPr="00B76855">
              <w:rPr>
                <w:sz w:val="18"/>
                <w:szCs w:val="18"/>
              </w:rPr>
              <w:t>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F</w:t>
            </w: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18552C" w:rsidRPr="00871A4E" w:rsidRDefault="0018552C" w:rsidP="0018552C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18552C" w:rsidRPr="00B76855" w:rsidRDefault="00734D53" w:rsidP="001C1769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1C1769">
              <w:rPr>
                <w:sz w:val="18"/>
                <w:szCs w:val="18"/>
              </w:rPr>
              <w:t>2</w:t>
            </w:r>
            <w:r w:rsidR="0018552C">
              <w:rPr>
                <w:sz w:val="18"/>
                <w:szCs w:val="18"/>
              </w:rPr>
              <w:t>.</w:t>
            </w:r>
            <w:r w:rsidR="0018552C">
              <w:rPr>
                <w:sz w:val="18"/>
                <w:szCs w:val="18"/>
              </w:rPr>
              <w:tab/>
            </w:r>
            <w:r w:rsidR="0018552C" w:rsidRPr="00040181">
              <w:rPr>
                <w:sz w:val="18"/>
                <w:szCs w:val="18"/>
              </w:rPr>
              <w:t>Are the meetings conducted in a rational, respectful manner?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F</w:t>
            </w: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18552C" w:rsidRPr="00871A4E" w:rsidRDefault="0018552C" w:rsidP="0018552C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18552C" w:rsidRPr="00B76855" w:rsidRDefault="00734D53" w:rsidP="001C1769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C1769">
              <w:rPr>
                <w:sz w:val="18"/>
                <w:szCs w:val="18"/>
              </w:rPr>
              <w:t>3</w:t>
            </w:r>
            <w:r w:rsidR="0018552C">
              <w:rPr>
                <w:sz w:val="18"/>
                <w:szCs w:val="18"/>
              </w:rPr>
              <w:t>.</w:t>
            </w:r>
            <w:r w:rsidR="0018552C">
              <w:rPr>
                <w:sz w:val="18"/>
                <w:szCs w:val="18"/>
              </w:rPr>
              <w:tab/>
            </w:r>
            <w:r w:rsidR="0018552C" w:rsidRPr="00040181">
              <w:rPr>
                <w:sz w:val="18"/>
                <w:szCs w:val="18"/>
              </w:rPr>
              <w:t>Are Board members prepared to discus</w:t>
            </w:r>
            <w:r w:rsidR="0018552C">
              <w:rPr>
                <w:sz w:val="18"/>
                <w:szCs w:val="18"/>
              </w:rPr>
              <w:t>s items which are on the agenda</w:t>
            </w:r>
            <w:r w:rsidR="0018552C" w:rsidRPr="00B76855">
              <w:rPr>
                <w:sz w:val="18"/>
                <w:szCs w:val="18"/>
              </w:rPr>
              <w:t>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F</w:t>
            </w: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18552C" w:rsidRPr="00871A4E" w:rsidRDefault="0018552C" w:rsidP="0018552C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18552C" w:rsidRPr="00B76855" w:rsidRDefault="00734D53" w:rsidP="001C1769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C1769">
              <w:rPr>
                <w:sz w:val="18"/>
                <w:szCs w:val="18"/>
              </w:rPr>
              <w:t>4</w:t>
            </w:r>
            <w:r w:rsidR="0018552C">
              <w:rPr>
                <w:sz w:val="18"/>
                <w:szCs w:val="18"/>
              </w:rPr>
              <w:t>.</w:t>
            </w:r>
            <w:r w:rsidR="0018552C">
              <w:rPr>
                <w:sz w:val="18"/>
                <w:szCs w:val="18"/>
              </w:rPr>
              <w:tab/>
            </w:r>
            <w:r w:rsidR="0018552C" w:rsidRPr="00040181">
              <w:rPr>
                <w:sz w:val="18"/>
                <w:szCs w:val="18"/>
              </w:rPr>
              <w:t>Are Board members respectful of one another and differing opinions</w:t>
            </w:r>
            <w:r w:rsidR="001C1769">
              <w:rPr>
                <w:sz w:val="18"/>
                <w:szCs w:val="18"/>
              </w:rPr>
              <w:t>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F</w:t>
            </w: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18552C" w:rsidRPr="00871A4E" w:rsidRDefault="0018552C" w:rsidP="0018552C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18552C" w:rsidRPr="00B76855" w:rsidRDefault="00734D53" w:rsidP="001C1769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C1769">
              <w:rPr>
                <w:sz w:val="18"/>
                <w:szCs w:val="18"/>
              </w:rPr>
              <w:t>5</w:t>
            </w:r>
            <w:r w:rsidR="0018552C" w:rsidRPr="00B76855">
              <w:rPr>
                <w:sz w:val="18"/>
                <w:szCs w:val="18"/>
              </w:rPr>
              <w:t>.</w:t>
            </w:r>
            <w:r w:rsidR="0018552C" w:rsidRPr="00B76855">
              <w:rPr>
                <w:sz w:val="18"/>
                <w:szCs w:val="18"/>
              </w:rPr>
              <w:tab/>
            </w:r>
            <w:r w:rsidR="0018552C" w:rsidRPr="00040181">
              <w:rPr>
                <w:sz w:val="18"/>
                <w:szCs w:val="18"/>
              </w:rPr>
              <w:t xml:space="preserve">Are Board members respectful of </w:t>
            </w:r>
            <w:r w:rsidR="00A60371">
              <w:rPr>
                <w:sz w:val="18"/>
                <w:szCs w:val="18"/>
              </w:rPr>
              <w:t>administration</w:t>
            </w:r>
            <w:r w:rsidR="0018552C" w:rsidRPr="00040181">
              <w:rPr>
                <w:sz w:val="18"/>
                <w:szCs w:val="18"/>
              </w:rPr>
              <w:t xml:space="preserve"> representatives </w:t>
            </w:r>
            <w:r w:rsidR="0018552C">
              <w:rPr>
                <w:sz w:val="18"/>
                <w:szCs w:val="18"/>
              </w:rPr>
              <w:t>and individuals from the public</w:t>
            </w:r>
            <w:r w:rsidR="0018552C" w:rsidRPr="00B76855">
              <w:rPr>
                <w:sz w:val="18"/>
                <w:szCs w:val="18"/>
              </w:rPr>
              <w:t>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F</w:t>
            </w: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18552C" w:rsidRPr="00871A4E" w:rsidRDefault="0018552C" w:rsidP="0018552C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18552C" w:rsidRPr="00B76855" w:rsidRDefault="00734D53" w:rsidP="001C1769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C1769">
              <w:rPr>
                <w:sz w:val="18"/>
                <w:szCs w:val="18"/>
              </w:rPr>
              <w:t>6</w:t>
            </w:r>
            <w:r w:rsidR="0018552C">
              <w:rPr>
                <w:sz w:val="18"/>
                <w:szCs w:val="18"/>
              </w:rPr>
              <w:t>.</w:t>
            </w:r>
            <w:r w:rsidR="0018552C">
              <w:rPr>
                <w:sz w:val="18"/>
                <w:szCs w:val="18"/>
              </w:rPr>
              <w:tab/>
            </w:r>
            <w:r w:rsidR="0018552C" w:rsidRPr="00040181">
              <w:rPr>
                <w:sz w:val="18"/>
                <w:szCs w:val="18"/>
              </w:rPr>
              <w:t>Does the Board pursue appropriate and sufficient avenues to investigate new or d</w:t>
            </w:r>
            <w:r w:rsidR="0018552C">
              <w:rPr>
                <w:sz w:val="18"/>
                <w:szCs w:val="18"/>
              </w:rPr>
              <w:t>ifferent educational approaches</w:t>
            </w:r>
            <w:r w:rsidR="0018552C" w:rsidRPr="00B76855">
              <w:rPr>
                <w:sz w:val="18"/>
                <w:szCs w:val="18"/>
              </w:rPr>
              <w:t>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F</w:t>
            </w: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18552C" w:rsidRPr="00871A4E" w:rsidRDefault="0018552C" w:rsidP="0018552C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18552C" w:rsidRPr="00B76855" w:rsidRDefault="00734D53" w:rsidP="001C1769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C1769">
              <w:rPr>
                <w:sz w:val="18"/>
                <w:szCs w:val="18"/>
              </w:rPr>
              <w:t>7</w:t>
            </w:r>
            <w:r w:rsidR="0018552C">
              <w:rPr>
                <w:sz w:val="18"/>
                <w:szCs w:val="18"/>
              </w:rPr>
              <w:t>.</w:t>
            </w:r>
            <w:r w:rsidR="0018552C">
              <w:rPr>
                <w:sz w:val="18"/>
                <w:szCs w:val="18"/>
              </w:rPr>
              <w:tab/>
            </w:r>
            <w:r w:rsidR="0018552C" w:rsidRPr="00040181">
              <w:rPr>
                <w:sz w:val="18"/>
                <w:szCs w:val="18"/>
              </w:rPr>
              <w:t>Does the Board have a functional, worka</w:t>
            </w:r>
            <w:r w:rsidR="0018552C">
              <w:rPr>
                <w:sz w:val="18"/>
                <w:szCs w:val="18"/>
              </w:rPr>
              <w:t>ble method of organizing itself</w:t>
            </w:r>
            <w:r w:rsidR="0018552C" w:rsidRPr="00B76855">
              <w:rPr>
                <w:sz w:val="18"/>
                <w:szCs w:val="18"/>
              </w:rPr>
              <w:t>?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A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B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C</w:t>
            </w:r>
          </w:p>
        </w:tc>
        <w:tc>
          <w:tcPr>
            <w:tcW w:w="774" w:type="dxa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D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B76855" w:rsidRDefault="0018552C" w:rsidP="0018552C">
            <w:pPr>
              <w:jc w:val="center"/>
              <w:rPr>
                <w:sz w:val="18"/>
                <w:szCs w:val="18"/>
              </w:rPr>
            </w:pPr>
            <w:r w:rsidRPr="00B76855">
              <w:rPr>
                <w:sz w:val="18"/>
                <w:szCs w:val="18"/>
              </w:rPr>
              <w:t>F</w:t>
            </w:r>
          </w:p>
        </w:tc>
      </w:tr>
      <w:tr w:rsidR="0018552C" w:rsidRPr="00871A4E" w:rsidTr="0018552C">
        <w:trPr>
          <w:trHeight w:val="247"/>
        </w:trPr>
        <w:tc>
          <w:tcPr>
            <w:tcW w:w="5940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</w:tcPr>
          <w:p w:rsidR="0018552C" w:rsidRPr="00871A4E" w:rsidRDefault="0018552C" w:rsidP="0018552C">
            <w:pPr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8552C" w:rsidRPr="00871A4E" w:rsidRDefault="0018552C" w:rsidP="0018552C">
            <w:pPr>
              <w:jc w:val="center"/>
              <w:rPr>
                <w:sz w:val="18"/>
                <w:szCs w:val="18"/>
              </w:rPr>
            </w:pPr>
          </w:p>
        </w:tc>
      </w:tr>
      <w:tr w:rsidR="002B55CB" w:rsidRPr="00A02D4B" w:rsidTr="006545FC">
        <w:trPr>
          <w:trHeight w:val="246"/>
        </w:trPr>
        <w:tc>
          <w:tcPr>
            <w:tcW w:w="9810" w:type="dxa"/>
            <w:gridSpan w:val="7"/>
            <w:tcBorders>
              <w:bottom w:val="single" w:sz="4" w:space="0" w:color="C0C0C0"/>
            </w:tcBorders>
            <w:shd w:val="clear" w:color="auto" w:fill="auto"/>
          </w:tcPr>
          <w:p w:rsidR="002B55CB" w:rsidRPr="00871A4E" w:rsidRDefault="002B55CB" w:rsidP="006545FC">
            <w:pPr>
              <w:pStyle w:val="NoSpacing"/>
              <w:rPr>
                <w:sz w:val="18"/>
              </w:rPr>
            </w:pPr>
            <w:r w:rsidRPr="00871A4E">
              <w:rPr>
                <w:sz w:val="18"/>
              </w:rPr>
              <w:t>Comment:</w:t>
            </w:r>
          </w:p>
          <w:p w:rsidR="002B55CB" w:rsidRPr="00871A4E" w:rsidRDefault="002B55CB" w:rsidP="006545FC">
            <w:pPr>
              <w:pStyle w:val="NoSpacing"/>
              <w:rPr>
                <w:sz w:val="18"/>
              </w:rPr>
            </w:pPr>
          </w:p>
          <w:p w:rsidR="002B55CB" w:rsidRPr="00871A4E" w:rsidRDefault="002B55CB" w:rsidP="006545FC">
            <w:pPr>
              <w:pStyle w:val="NoSpacing"/>
              <w:rPr>
                <w:sz w:val="18"/>
              </w:rPr>
            </w:pPr>
          </w:p>
          <w:p w:rsidR="002B55CB" w:rsidRPr="00871A4E" w:rsidRDefault="002B55CB" w:rsidP="006545FC">
            <w:pPr>
              <w:pStyle w:val="NoSpacing"/>
              <w:rPr>
                <w:sz w:val="18"/>
              </w:rPr>
            </w:pPr>
          </w:p>
          <w:p w:rsidR="002B55CB" w:rsidRPr="00871A4E" w:rsidRDefault="002B55CB" w:rsidP="006545FC">
            <w:pPr>
              <w:pStyle w:val="NoSpacing"/>
              <w:rPr>
                <w:sz w:val="18"/>
              </w:rPr>
            </w:pPr>
          </w:p>
        </w:tc>
      </w:tr>
    </w:tbl>
    <w:p w:rsidR="00185EBF" w:rsidRDefault="00185EBF"/>
    <w:p w:rsidR="00727322" w:rsidRDefault="00727322">
      <w:pPr>
        <w:rPr>
          <w:i/>
        </w:rPr>
      </w:pPr>
      <w:r>
        <w:rPr>
          <w:i/>
        </w:rPr>
        <w:t>Revised 6/2011</w:t>
      </w:r>
    </w:p>
    <w:p w:rsidR="00727322" w:rsidRDefault="00727322">
      <w:pPr>
        <w:rPr>
          <w:i/>
        </w:rPr>
      </w:pPr>
    </w:p>
    <w:p w:rsidR="00727322" w:rsidRDefault="00727322">
      <w:pPr>
        <w:rPr>
          <w:i/>
        </w:rPr>
      </w:pPr>
    </w:p>
    <w:p w:rsidR="00727322" w:rsidRDefault="00727322">
      <w:pPr>
        <w:rPr>
          <w:i/>
        </w:rPr>
      </w:pPr>
    </w:p>
    <w:p w:rsidR="00727322" w:rsidRDefault="00727322">
      <w:pPr>
        <w:rPr>
          <w:i/>
        </w:rPr>
      </w:pPr>
    </w:p>
    <w:p w:rsidR="00727322" w:rsidRDefault="00727322">
      <w:pPr>
        <w:rPr>
          <w:i/>
        </w:rPr>
      </w:pPr>
    </w:p>
    <w:p w:rsidR="00727322" w:rsidRDefault="00727322">
      <w:pPr>
        <w:rPr>
          <w:i/>
        </w:rPr>
      </w:pPr>
    </w:p>
    <w:p w:rsidR="00727322" w:rsidRDefault="00727322">
      <w:pPr>
        <w:rPr>
          <w:i/>
        </w:rPr>
      </w:pPr>
    </w:p>
    <w:p w:rsidR="00727322" w:rsidRDefault="00727322">
      <w:pPr>
        <w:rPr>
          <w:i/>
        </w:rPr>
      </w:pPr>
    </w:p>
    <w:p w:rsidR="00727322" w:rsidRDefault="00727322">
      <w:pPr>
        <w:rPr>
          <w:i/>
        </w:rPr>
      </w:pPr>
    </w:p>
    <w:p w:rsidR="00727322" w:rsidRDefault="00727322">
      <w:pPr>
        <w:rPr>
          <w:i/>
        </w:rPr>
      </w:pPr>
    </w:p>
    <w:p w:rsidR="00727322" w:rsidRDefault="00727322">
      <w:pPr>
        <w:rPr>
          <w:i/>
        </w:rPr>
      </w:pPr>
    </w:p>
    <w:p w:rsidR="00727322" w:rsidRDefault="00727322">
      <w:pPr>
        <w:rPr>
          <w:i/>
        </w:rPr>
      </w:pPr>
    </w:p>
    <w:p w:rsidR="00727322" w:rsidRDefault="00727322">
      <w:pPr>
        <w:rPr>
          <w:i/>
        </w:rPr>
      </w:pPr>
    </w:p>
    <w:p w:rsidR="00727322" w:rsidRDefault="00727322">
      <w:pPr>
        <w:rPr>
          <w:i/>
        </w:rPr>
      </w:pPr>
    </w:p>
    <w:p w:rsidR="00727322" w:rsidRDefault="00727322">
      <w:pPr>
        <w:rPr>
          <w:i/>
        </w:rPr>
      </w:pPr>
    </w:p>
    <w:p w:rsidR="00727322" w:rsidRDefault="00727322">
      <w:pPr>
        <w:rPr>
          <w:i/>
        </w:rPr>
      </w:pPr>
    </w:p>
    <w:p w:rsidR="00727322" w:rsidRDefault="00727322" w:rsidP="00727322">
      <w:pPr>
        <w:pStyle w:val="Footer"/>
        <w:jc w:val="right"/>
      </w:pPr>
      <w:r>
        <w:t xml:space="preserve">KPBSD </w:t>
      </w:r>
      <w:r w:rsidRPr="00DC5AB4">
        <w:rPr>
          <w:rFonts w:ascii="Bookman Old Style" w:hAnsi="Bookman Old Style"/>
        </w:rPr>
        <w:t xml:space="preserve">SCHOOL BOARD </w:t>
      </w:r>
      <w:r>
        <w:rPr>
          <w:rFonts w:ascii="Bookman Old Style" w:hAnsi="Bookman Old Style"/>
        </w:rPr>
        <w:t>SELF-</w:t>
      </w:r>
      <w:r w:rsidRPr="00DC5AB4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VALUATION</w:t>
      </w:r>
    </w:p>
    <w:p w:rsidR="00727322" w:rsidRPr="00727322" w:rsidRDefault="00727322">
      <w:pPr>
        <w:rPr>
          <w:i/>
        </w:rPr>
      </w:pPr>
    </w:p>
    <w:sectPr w:rsidR="00727322" w:rsidRPr="00727322" w:rsidSect="009406EF">
      <w:headerReference w:type="default" r:id="rId9"/>
      <w:headerReference w:type="first" r:id="rId10"/>
      <w:pgSz w:w="12240" w:h="15840"/>
      <w:pgMar w:top="1080" w:right="1080" w:bottom="1080" w:left="1440" w:header="720" w:footer="720" w:gutter="0"/>
      <w:pgNumType w:fmt="lowerLetter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69" w:rsidRDefault="001C1769" w:rsidP="008C0B3E">
      <w:pPr>
        <w:spacing w:before="0" w:after="0"/>
      </w:pPr>
      <w:r>
        <w:separator/>
      </w:r>
    </w:p>
  </w:endnote>
  <w:endnote w:type="continuationSeparator" w:id="0">
    <w:p w:rsidR="001C1769" w:rsidRDefault="001C1769" w:rsidP="008C0B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69" w:rsidRDefault="001C1769" w:rsidP="008C0B3E">
      <w:pPr>
        <w:spacing w:before="0" w:after="0"/>
      </w:pPr>
      <w:r>
        <w:separator/>
      </w:r>
    </w:p>
  </w:footnote>
  <w:footnote w:type="continuationSeparator" w:id="0">
    <w:p w:rsidR="001C1769" w:rsidRDefault="001C1769" w:rsidP="008C0B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69" w:rsidRPr="00C100CC" w:rsidRDefault="001C1769" w:rsidP="008C0B3E">
    <w:pPr>
      <w:pStyle w:val="Header"/>
      <w:jc w:val="right"/>
      <w:rPr>
        <w:rFonts w:ascii="Bookman Old Style" w:hAnsi="Bookman Old Style"/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69" w:rsidRPr="009406EF" w:rsidRDefault="001C1769" w:rsidP="004B77A8">
    <w:pPr>
      <w:pStyle w:val="Header"/>
      <w:tabs>
        <w:tab w:val="clear" w:pos="4680"/>
        <w:tab w:val="clear" w:pos="9360"/>
        <w:tab w:val="right" w:pos="9720"/>
      </w:tabs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C767E"/>
    <w:multiLevelType w:val="hybridMultilevel"/>
    <w:tmpl w:val="6C521EE0"/>
    <w:lvl w:ilvl="0" w:tplc="029A16A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9B54C3"/>
    <w:multiLevelType w:val="hybridMultilevel"/>
    <w:tmpl w:val="52806A26"/>
    <w:lvl w:ilvl="0" w:tplc="95FC86F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B4"/>
    <w:rsid w:val="000538E5"/>
    <w:rsid w:val="000A3E33"/>
    <w:rsid w:val="000E5A8D"/>
    <w:rsid w:val="0014027F"/>
    <w:rsid w:val="00175033"/>
    <w:rsid w:val="00184092"/>
    <w:rsid w:val="0018552C"/>
    <w:rsid w:val="00185EBF"/>
    <w:rsid w:val="001C103F"/>
    <w:rsid w:val="001C1769"/>
    <w:rsid w:val="001D49CE"/>
    <w:rsid w:val="002574DA"/>
    <w:rsid w:val="002737EA"/>
    <w:rsid w:val="00273FF7"/>
    <w:rsid w:val="0027513B"/>
    <w:rsid w:val="0027793A"/>
    <w:rsid w:val="002A7761"/>
    <w:rsid w:val="002B55CB"/>
    <w:rsid w:val="002C19C8"/>
    <w:rsid w:val="003063D4"/>
    <w:rsid w:val="003079BD"/>
    <w:rsid w:val="00317866"/>
    <w:rsid w:val="00323672"/>
    <w:rsid w:val="003327F3"/>
    <w:rsid w:val="00342117"/>
    <w:rsid w:val="00392633"/>
    <w:rsid w:val="003A4F49"/>
    <w:rsid w:val="003D001A"/>
    <w:rsid w:val="00404ACD"/>
    <w:rsid w:val="00407231"/>
    <w:rsid w:val="0042036B"/>
    <w:rsid w:val="00420460"/>
    <w:rsid w:val="00425472"/>
    <w:rsid w:val="00453994"/>
    <w:rsid w:val="00462DFE"/>
    <w:rsid w:val="0047276A"/>
    <w:rsid w:val="00484488"/>
    <w:rsid w:val="0048718D"/>
    <w:rsid w:val="004A0654"/>
    <w:rsid w:val="004B77A8"/>
    <w:rsid w:val="004C6DBC"/>
    <w:rsid w:val="004D7C13"/>
    <w:rsid w:val="00506B90"/>
    <w:rsid w:val="005577E6"/>
    <w:rsid w:val="005A5E0B"/>
    <w:rsid w:val="005B25CA"/>
    <w:rsid w:val="00642B8C"/>
    <w:rsid w:val="00665B6F"/>
    <w:rsid w:val="006953D3"/>
    <w:rsid w:val="006E0251"/>
    <w:rsid w:val="006E7698"/>
    <w:rsid w:val="006F01A9"/>
    <w:rsid w:val="00711881"/>
    <w:rsid w:val="00720E07"/>
    <w:rsid w:val="00727322"/>
    <w:rsid w:val="00734D53"/>
    <w:rsid w:val="007413A0"/>
    <w:rsid w:val="00754DDF"/>
    <w:rsid w:val="0076672B"/>
    <w:rsid w:val="007901B9"/>
    <w:rsid w:val="007B7FEE"/>
    <w:rsid w:val="008204E1"/>
    <w:rsid w:val="008227BC"/>
    <w:rsid w:val="00846230"/>
    <w:rsid w:val="00850B57"/>
    <w:rsid w:val="00871A4E"/>
    <w:rsid w:val="00886B55"/>
    <w:rsid w:val="008944EB"/>
    <w:rsid w:val="0089539A"/>
    <w:rsid w:val="008B03D1"/>
    <w:rsid w:val="008C0B3E"/>
    <w:rsid w:val="008D2286"/>
    <w:rsid w:val="008E3F61"/>
    <w:rsid w:val="008F1786"/>
    <w:rsid w:val="00902FF7"/>
    <w:rsid w:val="00935FFA"/>
    <w:rsid w:val="009406EF"/>
    <w:rsid w:val="00A018A1"/>
    <w:rsid w:val="00A02D4B"/>
    <w:rsid w:val="00A162E0"/>
    <w:rsid w:val="00A60371"/>
    <w:rsid w:val="00A6389E"/>
    <w:rsid w:val="00A673FA"/>
    <w:rsid w:val="00A737BC"/>
    <w:rsid w:val="00A92ACC"/>
    <w:rsid w:val="00AD420E"/>
    <w:rsid w:val="00AE6027"/>
    <w:rsid w:val="00B24764"/>
    <w:rsid w:val="00B47595"/>
    <w:rsid w:val="00B87186"/>
    <w:rsid w:val="00BA3B5B"/>
    <w:rsid w:val="00BA4ABF"/>
    <w:rsid w:val="00C100CC"/>
    <w:rsid w:val="00C11680"/>
    <w:rsid w:val="00C276DF"/>
    <w:rsid w:val="00C326C8"/>
    <w:rsid w:val="00C751AF"/>
    <w:rsid w:val="00C92003"/>
    <w:rsid w:val="00CA7A9E"/>
    <w:rsid w:val="00CB15BC"/>
    <w:rsid w:val="00CB496B"/>
    <w:rsid w:val="00CC33E0"/>
    <w:rsid w:val="00CF1992"/>
    <w:rsid w:val="00D42644"/>
    <w:rsid w:val="00D64670"/>
    <w:rsid w:val="00D80A3F"/>
    <w:rsid w:val="00D95BF0"/>
    <w:rsid w:val="00DB0C8A"/>
    <w:rsid w:val="00DB43FB"/>
    <w:rsid w:val="00DC3266"/>
    <w:rsid w:val="00DC5AB4"/>
    <w:rsid w:val="00E1787C"/>
    <w:rsid w:val="00E24604"/>
    <w:rsid w:val="00E42E36"/>
    <w:rsid w:val="00E44046"/>
    <w:rsid w:val="00E5319D"/>
    <w:rsid w:val="00E64A7A"/>
    <w:rsid w:val="00EF00C5"/>
    <w:rsid w:val="00F319B0"/>
    <w:rsid w:val="00F33EE5"/>
    <w:rsid w:val="00F41E95"/>
    <w:rsid w:val="00F47738"/>
    <w:rsid w:val="00FA2F66"/>
    <w:rsid w:val="00FA4C26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DC5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0B3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0B3E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uiPriority w:val="99"/>
    <w:rsid w:val="008C0B3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0B3E"/>
    <w:rPr>
      <w:rFonts w:ascii="Verdana" w:hAnsi="Verdana"/>
      <w:sz w:val="16"/>
      <w:szCs w:val="24"/>
    </w:rPr>
  </w:style>
  <w:style w:type="paragraph" w:styleId="NoSpacing">
    <w:name w:val="No Spacing"/>
    <w:uiPriority w:val="1"/>
    <w:qFormat/>
    <w:rsid w:val="000538E5"/>
    <w:rPr>
      <w:rFonts w:ascii="Verdana" w:hAnsi="Verdana"/>
      <w:sz w:val="16"/>
      <w:szCs w:val="24"/>
    </w:rPr>
  </w:style>
  <w:style w:type="paragraph" w:styleId="NormalWeb">
    <w:name w:val="Normal (Web)"/>
    <w:basedOn w:val="Normal"/>
    <w:uiPriority w:val="99"/>
    <w:unhideWhenUsed/>
    <w:rsid w:val="001C176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kpbsdpolicybody">
    <w:name w:val="kpbsd_policy_body"/>
    <w:basedOn w:val="DefaultParagraphFont"/>
    <w:rsid w:val="001C1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DC5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0B3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0B3E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uiPriority w:val="99"/>
    <w:rsid w:val="008C0B3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0B3E"/>
    <w:rPr>
      <w:rFonts w:ascii="Verdana" w:hAnsi="Verdana"/>
      <w:sz w:val="16"/>
      <w:szCs w:val="24"/>
    </w:rPr>
  </w:style>
  <w:style w:type="paragraph" w:styleId="NoSpacing">
    <w:name w:val="No Spacing"/>
    <w:uiPriority w:val="1"/>
    <w:qFormat/>
    <w:rsid w:val="000538E5"/>
    <w:rPr>
      <w:rFonts w:ascii="Verdana" w:hAnsi="Verdana"/>
      <w:sz w:val="16"/>
      <w:szCs w:val="24"/>
    </w:rPr>
  </w:style>
  <w:style w:type="paragraph" w:styleId="NormalWeb">
    <w:name w:val="Normal (Web)"/>
    <w:basedOn w:val="Normal"/>
    <w:uiPriority w:val="99"/>
    <w:unhideWhenUsed/>
    <w:rsid w:val="001C176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kpbsdpolicybody">
    <w:name w:val="kpbsd_policy_body"/>
    <w:basedOn w:val="DefaultParagraphFont"/>
    <w:rsid w:val="001C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0142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7EBEA"/>
                <w:bottom w:val="none" w:sz="0" w:space="0" w:color="auto"/>
                <w:right w:val="none" w:sz="0" w:space="0" w:color="auto"/>
              </w:divBdr>
              <w:divsChild>
                <w:div w:id="6771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8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1072\Application%20Data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F8AF-1ED3-4722-8987-E6B3014A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0</TotalTime>
  <Pages>3</Pages>
  <Words>828</Words>
  <Characters>4142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Tachick</dc:creator>
  <cp:keywords/>
  <dc:description/>
  <cp:lastModifiedBy>e01589</cp:lastModifiedBy>
  <cp:revision>2</cp:revision>
  <cp:lastPrinted>2011-04-20T17:56:00Z</cp:lastPrinted>
  <dcterms:created xsi:type="dcterms:W3CDTF">2011-06-20T17:40:00Z</dcterms:created>
  <dcterms:modified xsi:type="dcterms:W3CDTF">2011-06-20T17:40:00Z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